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76F9563F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proofErr w:type="spellStart"/>
      <w:r w:rsidR="00632973">
        <w:rPr>
          <w:rFonts w:ascii="Frutiger Neue LT Pro Light" w:hAnsi="Frutiger Neue LT Pro Light"/>
          <w:color w:val="000000"/>
          <w:sz w:val="22"/>
          <w:szCs w:val="22"/>
        </w:rPr>
        <w:t>Pr</w:t>
      </w:r>
      <w:r w:rsidR="009152B8">
        <w:rPr>
          <w:rFonts w:ascii="Frutiger Neue LT Pro Light" w:hAnsi="Frutiger Neue LT Pro Light"/>
          <w:color w:val="000000"/>
          <w:sz w:val="22"/>
          <w:szCs w:val="22"/>
        </w:rPr>
        <w:t>ivo</w:t>
      </w:r>
      <w:proofErr w:type="spellEnd"/>
    </w:p>
    <w:p w14:paraId="4108E6BB" w14:textId="71358C13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394E65DB" w:rsidR="00D25E96" w:rsidRPr="002A1BD8" w:rsidRDefault="00386996" w:rsidP="00AB7112">
      <w:pPr>
        <w:pStyle w:val="AbstandnachZeilenumbruch"/>
        <w:spacing w:after="0"/>
        <w:ind w:left="0" w:firstLine="0"/>
        <w:rPr>
          <w:color w:val="auto"/>
          <w:sz w:val="22"/>
          <w:szCs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</w:t>
      </w:r>
      <w:r w:rsidR="003F2515">
        <w:rPr>
          <w:color w:val="auto"/>
          <w:sz w:val="22"/>
          <w:szCs w:val="22"/>
        </w:rPr>
        <w:t>,</w:t>
      </w:r>
      <w:r w:rsidR="009152B8" w:rsidRPr="009152B8">
        <w:t xml:space="preserve"> </w:t>
      </w:r>
      <w:r w:rsidR="009152B8" w:rsidRPr="009152B8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unterfahrbar</w:t>
      </w:r>
      <w:r w:rsidR="009152B8" w:rsidRPr="009152B8">
        <w:rPr>
          <w:rFonts w:ascii="FrutigerNeueLTPro-Light" w:eastAsia="Times New Roman" w:hAnsi="FrutigerNeueLTPro-Light" w:cs="Arial"/>
          <w:bCs/>
          <w:noProof/>
          <w:color w:val="1D1D1B"/>
          <w:kern w:val="32"/>
          <w:sz w:val="22"/>
          <w:szCs w:val="22"/>
        </w:rPr>
        <w:t>,</w:t>
      </w:r>
      <w:r w:rsidR="009152B8" w:rsidRPr="009152B8">
        <w:rPr>
          <w:rFonts w:ascii="Verdana" w:eastAsia="Times New Roman" w:hAnsi="Verdana" w:cs="Arial"/>
          <w:bCs/>
          <w:noProof/>
          <w:color w:val="auto"/>
          <w:kern w:val="32"/>
          <w:sz w:val="20"/>
          <w:szCs w:val="22"/>
        </w:rPr>
        <w:t xml:space="preserve"> </w:t>
      </w:r>
      <w:r w:rsidR="009152B8" w:rsidRPr="009152B8">
        <w:rPr>
          <w:rFonts w:eastAsia="Times New Roman" w:cs="Arial"/>
          <w:bCs/>
          <w:noProof/>
          <w:color w:val="auto"/>
          <w:kern w:val="32"/>
          <w:sz w:val="22"/>
          <w:szCs w:val="22"/>
        </w:rPr>
        <w:t>im Ablagebereich 20 mm</w:t>
      </w:r>
      <w:r w:rsidR="009152B8">
        <w:rPr>
          <w:rFonts w:eastAsia="Times New Roman" w:cs="Arial"/>
          <w:bCs/>
          <w:noProof/>
          <w:color w:val="auto"/>
          <w:kern w:val="32"/>
          <w:sz w:val="22"/>
          <w:szCs w:val="22"/>
        </w:rPr>
        <w:t xml:space="preserve"> ,</w:t>
      </w:r>
      <w:r w:rsidR="00040895">
        <w:rPr>
          <w:rFonts w:eastAsia="Times New Roman" w:cs="Arial"/>
          <w:bCs/>
          <w:noProof/>
          <w:color w:val="auto"/>
          <w:kern w:val="32"/>
          <w:sz w:val="22"/>
          <w:szCs w:val="22"/>
        </w:rPr>
        <w:t xml:space="preserve"> </w:t>
      </w:r>
      <w:r w:rsidR="009152B8" w:rsidRPr="009152B8">
        <w:rPr>
          <w:rFonts w:eastAsia="Times New Roman" w:cs="Arial"/>
          <w:bCs/>
          <w:noProof/>
          <w:color w:val="auto"/>
          <w:kern w:val="32"/>
          <w:sz w:val="22"/>
          <w:szCs w:val="22"/>
        </w:rPr>
        <w:t>mit vorgezogenem rundem Becken,</w:t>
      </w:r>
      <w:r w:rsidR="00632973" w:rsidRPr="009152B8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</w:t>
      </w:r>
      <w:r w:rsidR="00296001">
        <w:rPr>
          <w:sz w:val="22"/>
        </w:rPr>
        <w:t xml:space="preserve">als Standard </w:t>
      </w:r>
      <w:r w:rsidR="009152B8">
        <w:rPr>
          <w:sz w:val="22"/>
        </w:rPr>
        <w:t xml:space="preserve">ohne </w:t>
      </w:r>
      <w:r w:rsidR="00296001">
        <w:rPr>
          <w:sz w:val="22"/>
        </w:rPr>
        <w:t xml:space="preserve">Überlauf, </w:t>
      </w:r>
      <w:r w:rsidR="0075718C" w:rsidRPr="0075718C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leicht nach unten abgesetzter Hahnbank</w:t>
      </w:r>
      <w:r w:rsidR="0075718C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,</w:t>
      </w:r>
      <w:r w:rsidR="0075718C" w:rsidRPr="0075718C">
        <w:rPr>
          <w:rFonts w:ascii="Verdana" w:eastAsia="Times New Roman" w:hAnsi="Verdana" w:cs="Arial"/>
          <w:bCs/>
          <w:noProof/>
          <w:color w:val="auto"/>
          <w:kern w:val="32"/>
          <w:sz w:val="20"/>
          <w:szCs w:val="22"/>
        </w:rPr>
        <w:t xml:space="preserve"> </w:t>
      </w:r>
      <w:r w:rsidR="00757D3F" w:rsidRPr="00757D3F">
        <w:rPr>
          <w:sz w:val="22"/>
          <w:szCs w:val="22"/>
        </w:rPr>
        <w:t>Hahnlochbohrung optional,</w:t>
      </w:r>
      <w:r w:rsidR="00757D3F">
        <w:rPr>
          <w:sz w:val="22"/>
          <w:szCs w:val="22"/>
        </w:rPr>
        <w:t xml:space="preserve"> </w:t>
      </w:r>
      <w:r w:rsidR="00E75D2C">
        <w:rPr>
          <w:color w:val="auto"/>
          <w:sz w:val="22"/>
          <w:szCs w:val="22"/>
        </w:rPr>
        <w:t xml:space="preserve">mit </w:t>
      </w:r>
      <w:proofErr w:type="spellStart"/>
      <w:r w:rsidR="00E75D2C">
        <w:rPr>
          <w:color w:val="auto"/>
          <w:sz w:val="22"/>
          <w:szCs w:val="22"/>
        </w:rPr>
        <w:t>angeformte</w:t>
      </w:r>
      <w:r w:rsidR="00031AB6">
        <w:rPr>
          <w:color w:val="auto"/>
          <w:sz w:val="22"/>
          <w:szCs w:val="22"/>
        </w:rPr>
        <w:t>m</w:t>
      </w:r>
      <w:proofErr w:type="spellEnd"/>
      <w:r w:rsidR="00E75D2C">
        <w:rPr>
          <w:color w:val="auto"/>
          <w:sz w:val="22"/>
          <w:szCs w:val="22"/>
        </w:rPr>
        <w:t xml:space="preserve"> Wandanschlussprofil mit Hohlkehle</w:t>
      </w:r>
      <w:r w:rsidRPr="00757D3F">
        <w:rPr>
          <w:color w:val="auto"/>
          <w:sz w:val="22"/>
          <w:szCs w:val="22"/>
        </w:rPr>
        <w:t xml:space="preserve">, mit </w:t>
      </w:r>
      <w:proofErr w:type="spellStart"/>
      <w:r w:rsidRPr="00757D3F">
        <w:rPr>
          <w:color w:val="auto"/>
          <w:sz w:val="22"/>
          <w:szCs w:val="22"/>
        </w:rPr>
        <w:t>angeformter</w:t>
      </w:r>
      <w:proofErr w:type="spellEnd"/>
      <w:r w:rsidRPr="00757D3F">
        <w:rPr>
          <w:color w:val="auto"/>
          <w:sz w:val="22"/>
          <w:szCs w:val="22"/>
        </w:rPr>
        <w:t xml:space="preserve"> Frontblende</w:t>
      </w:r>
      <w:r w:rsidR="009152B8">
        <w:rPr>
          <w:color w:val="auto"/>
          <w:sz w:val="22"/>
          <w:szCs w:val="22"/>
        </w:rPr>
        <w:t>,</w:t>
      </w:r>
    </w:p>
    <w:p w14:paraId="2D97F504" w14:textId="52A69E88" w:rsidR="0075718C" w:rsidRDefault="009152B8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  <w:r w:rsidRPr="009152B8">
        <w:rPr>
          <w:rFonts w:ascii="FrutigerNeueLTPro-Light" w:hAnsi="FrutigerNeueLTPro-Light"/>
          <w:sz w:val="22"/>
        </w:rPr>
        <w:t>mit Rückwand für Stockschraubenbefestigung.</w:t>
      </w:r>
    </w:p>
    <w:p w14:paraId="5D1CAA3C" w14:textId="77777777" w:rsidR="009152B8" w:rsidRPr="00A469FC" w:rsidRDefault="009152B8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</w:p>
    <w:p w14:paraId="3CA4E751" w14:textId="6A1A0428" w:rsidR="0042272E" w:rsidRDefault="009152B8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  <w:r w:rsidRPr="009152B8">
        <w:rPr>
          <w:rFonts w:ascii="FrutigerNeueLTPro-Light" w:hAnsi="FrutigerNeueLTPro-Light"/>
          <w:b/>
          <w:bCs w:val="0"/>
          <w:sz w:val="22"/>
        </w:rPr>
        <w:t>Privo</w:t>
      </w:r>
      <w:r w:rsidRPr="009152B8">
        <w:rPr>
          <w:rFonts w:ascii="FrutigerNeueLTPro-Light" w:hAnsi="FrutigerNeueLTPro-Light"/>
          <w:sz w:val="22"/>
        </w:rPr>
        <w:t xml:space="preserve"> entspricht der CE-Kennzeichnung nach DIN EN 14688 und erfüllt die Anforderungen der Barrierefreiheit gemäß DIN 18040.</w:t>
      </w:r>
    </w:p>
    <w:p w14:paraId="031E7044" w14:textId="6806821C" w:rsidR="009152B8" w:rsidRDefault="009152B8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5CBA554B" w14:textId="77777777" w:rsidR="00A469FC" w:rsidRPr="009152B8" w:rsidRDefault="00A469FC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6B04299B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</w:t>
      </w:r>
      <w:r w:rsidR="00632973" w:rsidRPr="00632973">
        <w:rPr>
          <w:rFonts w:ascii="FrutigerNeueLTPro-Light" w:hAnsi="FrutigerNeueLTPro-Light"/>
          <w:sz w:val="22"/>
        </w:rPr>
        <w:t>(Ø x H):</w:t>
      </w:r>
      <w:r w:rsidR="00632973" w:rsidRPr="00632973">
        <w:t xml:space="preserve">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152B8" w:rsidRPr="009152B8">
        <w:rPr>
          <w:rFonts w:ascii="FrutigerNeueLTPro-Light" w:hAnsi="FrutigerNeueLTPro-Light"/>
          <w:sz w:val="22"/>
        </w:rPr>
        <w:t>Ø 355 x 85 mm</w:t>
      </w:r>
    </w:p>
    <w:p w14:paraId="0D913215" w14:textId="31FBD922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Tiefe</w:t>
      </w:r>
      <w:r w:rsidR="001D6599">
        <w:rPr>
          <w:rFonts w:ascii="Frutiger Neue LT Pro Light" w:hAnsi="Frutiger Neue LT Pro Light"/>
          <w:sz w:val="22"/>
        </w:rPr>
        <w:t xml:space="preserve"> </w:t>
      </w:r>
      <w:r w:rsidR="009152B8" w:rsidRPr="009152B8">
        <w:rPr>
          <w:rFonts w:ascii="FrutigerNeueLTPro-Light" w:hAnsi="FrutigerNeueLTPro-Light"/>
          <w:sz w:val="22"/>
        </w:rPr>
        <w:t>(Beckenmitte/Ablage)</w:t>
      </w:r>
      <w:r w:rsidR="009152B8">
        <w:rPr>
          <w:rFonts w:ascii="FrutigerNeueLTPro-Light" w:hAnsi="FrutigerNeueLTPro-Light"/>
          <w:sz w:val="22"/>
        </w:rPr>
        <w:t>:</w:t>
      </w:r>
      <w:r w:rsidR="009152B8">
        <w:rPr>
          <w:rFonts w:ascii="FrutigerNeueLTPro-Light" w:hAnsi="FrutigerNeueLTPro-Light"/>
          <w:sz w:val="22"/>
        </w:rPr>
        <w:tab/>
      </w:r>
      <w:r w:rsidR="002A1BD8">
        <w:rPr>
          <w:rFonts w:ascii="Frutiger Neue LT Pro Light" w:hAnsi="Frutiger Neue LT Pro Light"/>
          <w:sz w:val="22"/>
        </w:rPr>
        <w:tab/>
      </w:r>
      <w:r w:rsidR="0042272E">
        <w:rPr>
          <w:rFonts w:ascii="Frutiger Neue LT Pro Light" w:hAnsi="Frutiger Neue LT Pro Light"/>
          <w:sz w:val="22"/>
        </w:rPr>
        <w:t>5</w:t>
      </w:r>
      <w:r w:rsidR="009152B8">
        <w:rPr>
          <w:rFonts w:ascii="Frutiger Neue LT Pro Light" w:hAnsi="Frutiger Neue LT Pro Light"/>
          <w:sz w:val="22"/>
        </w:rPr>
        <w:t>5</w:t>
      </w:r>
      <w:r w:rsidR="0042272E">
        <w:rPr>
          <w:rFonts w:ascii="Frutiger Neue LT Pro Light" w:hAnsi="Frutiger Neue LT Pro Light"/>
          <w:sz w:val="22"/>
        </w:rPr>
        <w:t>0</w:t>
      </w:r>
      <w:r w:rsidR="003F2515">
        <w:rPr>
          <w:rFonts w:ascii="Frutiger Neue LT Pro Light" w:hAnsi="Frutiger Neue LT Pro Light"/>
          <w:sz w:val="22"/>
        </w:rPr>
        <w:t xml:space="preserve"> </w:t>
      </w:r>
      <w:r w:rsidR="009152B8">
        <w:rPr>
          <w:rFonts w:ascii="Frutiger Neue LT Pro Light" w:hAnsi="Frutiger Neue LT Pro Light"/>
          <w:sz w:val="22"/>
        </w:rPr>
        <w:t xml:space="preserve">/ 250 </w:t>
      </w:r>
      <w:r w:rsidR="001B5B1F">
        <w:rPr>
          <w:rFonts w:ascii="Frutiger Neue LT Pro Light" w:hAnsi="Frutiger Neue LT Pro Light"/>
          <w:sz w:val="22"/>
        </w:rPr>
        <w:t>mm</w:t>
      </w:r>
    </w:p>
    <w:p w14:paraId="76862906" w14:textId="201CD42E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  <w:r w:rsidR="009152B8">
        <w:rPr>
          <w:rFonts w:ascii="Frutiger Neue LT Pro Light" w:hAnsi="Frutiger Neue LT Pro Light"/>
          <w:sz w:val="22"/>
        </w:rPr>
        <w:t>, im Ablagebereich 20 mm</w:t>
      </w:r>
    </w:p>
    <w:p w14:paraId="0D04B97D" w14:textId="4C081224" w:rsidR="00040895" w:rsidRPr="00532B2E" w:rsidRDefault="00040895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Wandanschlussprofil mit Hohlkehle: H = 10 mm</w:t>
      </w:r>
    </w:p>
    <w:p w14:paraId="785B263B" w14:textId="64A925E9" w:rsidR="000056D4" w:rsidRPr="001D6599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1D6599">
        <w:rPr>
          <w:rFonts w:ascii="Frutiger Neue LT Pro Light" w:hAnsi="Frutiger Neue LT Pro Light"/>
          <w:sz w:val="22"/>
        </w:rPr>
        <w:t xml:space="preserve">Länge </w:t>
      </w:r>
      <w:r w:rsidR="009152B8">
        <w:rPr>
          <w:rFonts w:ascii="Frutiger Neue LT Pro Light" w:hAnsi="Frutiger Neue LT Pro Light"/>
          <w:sz w:val="22"/>
        </w:rPr>
        <w:t>Ablagewaschtisch</w:t>
      </w:r>
      <w:r w:rsidRPr="001D6599">
        <w:rPr>
          <w:rFonts w:ascii="Frutiger Neue LT Pro Light" w:hAnsi="Frutiger Neue LT Pro Light"/>
          <w:sz w:val="22"/>
        </w:rPr>
        <w:t xml:space="preserve">: </w:t>
      </w:r>
      <w:r w:rsidRPr="001D6599">
        <w:rPr>
          <w:rFonts w:ascii="Frutiger Neue LT Pro Light" w:hAnsi="Frutiger Neue LT Pro Light"/>
          <w:sz w:val="22"/>
        </w:rPr>
        <w:tab/>
      </w:r>
      <w:r w:rsidRPr="001D6599">
        <w:rPr>
          <w:rFonts w:ascii="Frutiger Neue LT Pro Light" w:hAnsi="Frutiger Neue LT Pro Light"/>
          <w:sz w:val="22"/>
        </w:rPr>
        <w:tab/>
      </w:r>
      <w:r w:rsidR="009152B8">
        <w:rPr>
          <w:rFonts w:ascii="Frutiger Neue LT Pro Light" w:hAnsi="Frutiger Neue LT Pro Light"/>
          <w:sz w:val="22"/>
        </w:rPr>
        <w:t>7</w:t>
      </w:r>
      <w:r w:rsidR="0075718C">
        <w:rPr>
          <w:rFonts w:ascii="Frutiger Neue LT Pro Light" w:hAnsi="Frutiger Neue LT Pro Light"/>
          <w:sz w:val="22"/>
        </w:rPr>
        <w:t>0</w:t>
      </w:r>
      <w:r w:rsidR="0099151A" w:rsidRPr="001D6599">
        <w:rPr>
          <w:rFonts w:ascii="Frutiger Neue LT Pro Light" w:hAnsi="Frutiger Neue LT Pro Light"/>
          <w:sz w:val="22"/>
        </w:rPr>
        <w:t>0</w:t>
      </w:r>
      <w:r w:rsidR="000056D4" w:rsidRPr="001D6599">
        <w:rPr>
          <w:rFonts w:ascii="Frutiger Neue LT Pro Light" w:hAnsi="Frutiger Neue LT Pro Light"/>
          <w:sz w:val="22"/>
        </w:rPr>
        <w:t xml:space="preserve"> – </w:t>
      </w:r>
      <w:r w:rsidR="003F2515">
        <w:rPr>
          <w:rFonts w:ascii="Frutiger Neue LT Pro Light" w:hAnsi="Frutiger Neue LT Pro Light"/>
          <w:sz w:val="22"/>
        </w:rPr>
        <w:t>2.</w:t>
      </w:r>
      <w:r w:rsidR="00632973">
        <w:rPr>
          <w:rFonts w:ascii="Frutiger Neue LT Pro Light" w:hAnsi="Frutiger Neue LT Pro Light"/>
          <w:sz w:val="22"/>
        </w:rPr>
        <w:t>5</w:t>
      </w:r>
      <w:r w:rsidR="00B06B14" w:rsidRPr="001D6599">
        <w:rPr>
          <w:rFonts w:ascii="Frutiger Neue LT Pro Light" w:hAnsi="Frutiger Neue LT Pro Light"/>
          <w:sz w:val="22"/>
        </w:rPr>
        <w:t xml:space="preserve">00 </w:t>
      </w:r>
      <w:r w:rsidR="000056D4" w:rsidRPr="001D6599">
        <w:rPr>
          <w:rFonts w:ascii="Frutiger Neue LT Pro Light" w:hAnsi="Frutiger Neue LT Pro Light"/>
          <w:sz w:val="22"/>
        </w:rPr>
        <w:t xml:space="preserve">mm </w:t>
      </w:r>
    </w:p>
    <w:p w14:paraId="5BD69573" w14:textId="1873F36B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99151A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</w:t>
      </w:r>
      <w:r w:rsidR="009152B8">
        <w:rPr>
          <w:rFonts w:ascii="Frutiger Neue LT Pro Light" w:hAnsi="Frutiger Neue LT Pro Light"/>
          <w:sz w:val="22"/>
        </w:rPr>
        <w:t>5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1DC7858" w14:textId="064CD359" w:rsidR="00386996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152B8">
        <w:rPr>
          <w:rFonts w:ascii="Frutiger Neue LT Pro Light" w:hAnsi="Frutiger Neue LT Pro Light"/>
          <w:sz w:val="22"/>
        </w:rPr>
        <w:t>Stockschrauben</w:t>
      </w:r>
    </w:p>
    <w:p w14:paraId="22018DE1" w14:textId="670752C4" w:rsidR="00D858BE" w:rsidRDefault="000056D4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</w:t>
      </w:r>
      <w:r w:rsidR="009152B8">
        <w:rPr>
          <w:rFonts w:ascii="Frutiger Neue LT Pro Light" w:hAnsi="Frutiger Neue LT Pro Light"/>
          <w:sz w:val="22"/>
        </w:rPr>
        <w:t>1</w:t>
      </w:r>
      <w:r w:rsidR="00D25E96" w:rsidRPr="00532B2E">
        <w:rPr>
          <w:rFonts w:ascii="Frutiger Neue LT Pro Light" w:hAnsi="Frutiger Neue LT Pro Light"/>
          <w:sz w:val="22"/>
        </w:rPr>
        <w:t>80 mm</w:t>
      </w:r>
      <w:r w:rsidR="009A4787">
        <w:rPr>
          <w:rFonts w:ascii="Frutiger Neue LT Pro Light" w:hAnsi="Frutiger Neue LT Pro Light"/>
          <w:sz w:val="22"/>
        </w:rPr>
        <w:br/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67CC472" w14:textId="7B7114E6" w:rsidR="0042272E" w:rsidRDefault="00757D3F" w:rsidP="00AB7112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42272E" w:rsidRPr="0042272E">
        <w:rPr>
          <w:rFonts w:ascii="FrutigerNeueLTPro-Light" w:hAnsi="FrutigerNeueLTPro-Light"/>
          <w:sz w:val="22"/>
        </w:rPr>
        <w:t>Permanentablauf mit VARICOR®-Abdeckung</w:t>
      </w:r>
      <w:r w:rsidR="0042272E">
        <w:rPr>
          <w:rFonts w:ascii="FrutigerNeueLTPro-Light" w:hAnsi="FrutigerNeueLTPro-Light"/>
          <w:sz w:val="22"/>
        </w:rPr>
        <w:br/>
        <w:t xml:space="preserve"> </w:t>
      </w:r>
      <w:r w:rsidR="0042272E" w:rsidRPr="0042272E">
        <w:rPr>
          <w:rFonts w:ascii="FrutigerNeueLTPro-Light" w:hAnsi="FrutigerNeueLTPro-Light"/>
          <w:sz w:val="22"/>
        </w:rPr>
        <w:t xml:space="preserve"> (für Becken ohne Überlauf)</w:t>
      </w:r>
    </w:p>
    <w:p w14:paraId="2C606CED" w14:textId="708D9D3F" w:rsidR="00AB7112" w:rsidRDefault="00632973" w:rsidP="009152B8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NeueLTPro-Light" w:hAnsi="FrutigerNeueLTPro-Light"/>
          <w:sz w:val="22"/>
        </w:rPr>
        <w:tab/>
      </w:r>
      <w:r w:rsidR="00AB7112">
        <w:rPr>
          <w:rFonts w:ascii="Frutiger Neue LT Pro Light" w:hAnsi="Frutiger Neue LT Pro Light"/>
          <w:sz w:val="22"/>
        </w:rPr>
        <w:t xml:space="preserve">• Wandauflagewinkel </w:t>
      </w:r>
      <w:r w:rsidR="009152B8">
        <w:rPr>
          <w:rFonts w:ascii="Frutiger Neue LT Pro Light" w:hAnsi="Frutiger Neue LT Pro Light"/>
          <w:sz w:val="22"/>
        </w:rPr>
        <w:t>1</w:t>
      </w:r>
      <w:r w:rsidR="00AB7112">
        <w:rPr>
          <w:rFonts w:ascii="Frutiger Neue LT Pro Light" w:hAnsi="Frutiger Neue LT Pro Light"/>
          <w:sz w:val="22"/>
        </w:rPr>
        <w:t>80 mm</w:t>
      </w:r>
      <w:r w:rsidR="003F2515">
        <w:rPr>
          <w:rFonts w:ascii="Frutiger Neue LT Pro Light" w:hAnsi="Frutiger Neue LT Pro Light"/>
          <w:sz w:val="22"/>
        </w:rPr>
        <w:t xml:space="preserve"> bei Nischeneinbau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307C6359" w14:textId="1C74E3AB" w:rsidR="001B5B1F" w:rsidRDefault="00D25E96" w:rsidP="009152B8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152B8" w:rsidRPr="009152B8">
        <w:rPr>
          <w:rFonts w:ascii="FrutigerNeueLTPro-Light" w:hAnsi="FrutigerNeueLTPro-Light"/>
          <w:sz w:val="22"/>
        </w:rPr>
        <w:t xml:space="preserve">Multifunktionsausschnitt links und/oder rechts (Haltegriff) </w:t>
      </w:r>
      <w:r w:rsidR="009152B8">
        <w:rPr>
          <w:rFonts w:ascii="FrutigerNeueLTPro-Light" w:hAnsi="FrutigerNeueLTPro-Light"/>
          <w:sz w:val="22"/>
        </w:rPr>
        <w:br/>
        <w:t xml:space="preserve">   </w:t>
      </w:r>
      <w:r w:rsidR="009152B8" w:rsidRPr="009152B8">
        <w:rPr>
          <w:rFonts w:ascii="FrutigerNeueLTPro-Light" w:hAnsi="FrutigerNeueLTPro-Light"/>
          <w:sz w:val="22"/>
        </w:rPr>
        <w:t>200 x 40 mm</w:t>
      </w:r>
    </w:p>
    <w:p w14:paraId="4B4ED6A9" w14:textId="2D4C2F22" w:rsidR="009152B8" w:rsidRDefault="009152B8" w:rsidP="009152B8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</w:p>
    <w:p w14:paraId="5EB9087C" w14:textId="77777777" w:rsidR="001A5E1A" w:rsidRPr="00532B2E" w:rsidRDefault="001A5E1A" w:rsidP="009152B8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</w:p>
    <w:p w14:paraId="4EFF1007" w14:textId="149A108C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9152B8">
        <w:rPr>
          <w:rFonts w:ascii="Frutiger Neue LT Pro Light" w:hAnsi="Frutiger Neue LT Pro Light"/>
          <w:b/>
          <w:sz w:val="22"/>
        </w:rPr>
        <w:t>Privo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1782A"/>
    <w:rsid w:val="00031AB6"/>
    <w:rsid w:val="000402CC"/>
    <w:rsid w:val="00040895"/>
    <w:rsid w:val="00040ABD"/>
    <w:rsid w:val="000D5250"/>
    <w:rsid w:val="000E740C"/>
    <w:rsid w:val="00180EAA"/>
    <w:rsid w:val="001A5E1A"/>
    <w:rsid w:val="001B5B1F"/>
    <w:rsid w:val="001D0F07"/>
    <w:rsid w:val="001D6599"/>
    <w:rsid w:val="0024363A"/>
    <w:rsid w:val="00257A00"/>
    <w:rsid w:val="00296001"/>
    <w:rsid w:val="002A1BD8"/>
    <w:rsid w:val="00323AAA"/>
    <w:rsid w:val="00327063"/>
    <w:rsid w:val="00357C7E"/>
    <w:rsid w:val="00362D57"/>
    <w:rsid w:val="00386996"/>
    <w:rsid w:val="003F2515"/>
    <w:rsid w:val="00405E3F"/>
    <w:rsid w:val="0042272E"/>
    <w:rsid w:val="004758E4"/>
    <w:rsid w:val="00480C96"/>
    <w:rsid w:val="00516D83"/>
    <w:rsid w:val="00532B2E"/>
    <w:rsid w:val="00606ACF"/>
    <w:rsid w:val="00632973"/>
    <w:rsid w:val="006419BE"/>
    <w:rsid w:val="00675DBA"/>
    <w:rsid w:val="007113D3"/>
    <w:rsid w:val="0075718C"/>
    <w:rsid w:val="00757D3F"/>
    <w:rsid w:val="00794111"/>
    <w:rsid w:val="00833AE7"/>
    <w:rsid w:val="008C06C5"/>
    <w:rsid w:val="008C2358"/>
    <w:rsid w:val="009152B8"/>
    <w:rsid w:val="0099151A"/>
    <w:rsid w:val="009A4787"/>
    <w:rsid w:val="00A15B2B"/>
    <w:rsid w:val="00A469FC"/>
    <w:rsid w:val="00A80C14"/>
    <w:rsid w:val="00AB7112"/>
    <w:rsid w:val="00B01507"/>
    <w:rsid w:val="00B06B14"/>
    <w:rsid w:val="00B223D9"/>
    <w:rsid w:val="00B37E3E"/>
    <w:rsid w:val="00B94709"/>
    <w:rsid w:val="00BB00FD"/>
    <w:rsid w:val="00BB175F"/>
    <w:rsid w:val="00D25E96"/>
    <w:rsid w:val="00D8183D"/>
    <w:rsid w:val="00D858BE"/>
    <w:rsid w:val="00E274E5"/>
    <w:rsid w:val="00E42369"/>
    <w:rsid w:val="00E44506"/>
    <w:rsid w:val="00E7152C"/>
    <w:rsid w:val="00E73E6D"/>
    <w:rsid w:val="00E75D2C"/>
    <w:rsid w:val="00EA508F"/>
    <w:rsid w:val="00EC62A4"/>
    <w:rsid w:val="00EE6D94"/>
    <w:rsid w:val="00EF10A2"/>
    <w:rsid w:val="00F51D5E"/>
    <w:rsid w:val="00F65C2C"/>
    <w:rsid w:val="00FB701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10</cp:revision>
  <cp:lastPrinted>2022-02-25T10:58:00Z</cp:lastPrinted>
  <dcterms:created xsi:type="dcterms:W3CDTF">2022-02-18T12:43:00Z</dcterms:created>
  <dcterms:modified xsi:type="dcterms:W3CDTF">2022-02-25T10:58:00Z</dcterms:modified>
</cp:coreProperties>
</file>