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23EDD33C" w:rsidR="008675FC" w:rsidRPr="008675FC" w:rsidRDefault="007F4B6A" w:rsidP="00325C9D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684CF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Dejuna</w:t>
      </w:r>
      <w:proofErr w:type="spellEnd"/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325C9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1EC0D46" w14:textId="4D5429B0" w:rsidR="00684CFE" w:rsidRPr="00325C9D" w:rsidRDefault="00684CFE" w:rsidP="00325C9D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325C9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 xml:space="preserve">. Epaisseur du matériau 12 mm, avec vasque rectangulaire en débord, sans trop-plein, percement pour robinetterie à préciser à la commande. Largeurs 550/260 mm, avec retombée avant de 50 mm, dosseret à congé de 10 mm. Autoportant, goujons et chevilles fournis. Options supplémentaires disponibles. </w:t>
      </w:r>
    </w:p>
    <w:p w14:paraId="2595EB4A" w14:textId="77777777" w:rsidR="00684CFE" w:rsidRPr="00325C9D" w:rsidRDefault="00684CFE" w:rsidP="00325C9D">
      <w:pPr>
        <w:shd w:val="clear" w:color="auto" w:fill="FFFFFF"/>
        <w:spacing w:before="0" w:after="0"/>
        <w:rPr>
          <w:rFonts w:ascii="FrutigerNeueLTPro-Light" w:hAnsi="FrutigerNeueLTPro-Light"/>
          <w:szCs w:val="20"/>
          <w:lang w:val="fr-FR"/>
        </w:rPr>
      </w:pPr>
    </w:p>
    <w:p w14:paraId="6AE81781" w14:textId="511CDF27" w:rsidR="007C0030" w:rsidRPr="00325C9D" w:rsidRDefault="00684CFE" w:rsidP="00325C9D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sz w:val="21"/>
          <w:szCs w:val="21"/>
          <w:lang w:val="fr-FR"/>
        </w:rPr>
        <w:t>Disponible également en version asymétrique, droite ou gauche.</w:t>
      </w:r>
    </w:p>
    <w:p w14:paraId="5BA9BF0C" w14:textId="77777777" w:rsidR="00684CFE" w:rsidRPr="00325C9D" w:rsidRDefault="00684CFE" w:rsidP="00325C9D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175BADDE" w14:textId="77777777" w:rsidR="00325C9D" w:rsidRDefault="00684CFE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Dejuna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la </w:t>
      </w:r>
    </w:p>
    <w:p w14:paraId="6D46311D" w14:textId="4E4DBD15" w:rsidR="007C0030" w:rsidRPr="00325C9D" w:rsidRDefault="00684CFE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sz w:val="21"/>
          <w:szCs w:val="21"/>
          <w:lang w:val="fr-FR"/>
        </w:rPr>
        <w:t>norme DIN EN 14688.</w:t>
      </w:r>
    </w:p>
    <w:p w14:paraId="4A4A63F2" w14:textId="77777777" w:rsidR="00684CFE" w:rsidRPr="00325C9D" w:rsidRDefault="00684CFE" w:rsidP="00325C9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774EA252" w:rsidR="000056D4" w:rsidRPr="007F4B6A" w:rsidRDefault="00C51A41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325C9D">
        <w:rPr>
          <w:rFonts w:ascii="FrutigerNeueLTPro-Light" w:hAnsi="FrutigerNeueLTPro-Light"/>
          <w:color w:val="242021"/>
          <w:sz w:val="21"/>
          <w:szCs w:val="21"/>
          <w:lang w:val="fr-FR"/>
        </w:rPr>
        <w:t>440 x 390 x 95 mm</w:t>
      </w:r>
      <w:r w:rsidR="00684CFE" w:rsidRPr="00325C9D">
        <w:rPr>
          <w:lang w:val="fr-FR"/>
        </w:rPr>
        <w:t xml:space="preserve"> 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07F9CAEE" w:rsidR="007C0030" w:rsidRPr="00325C9D" w:rsidRDefault="00C51A41" w:rsidP="00325C9D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C0030" w:rsidRPr="00325C9D">
        <w:rPr>
          <w:rFonts w:ascii="FrutigerNeueLTPro-Light" w:hAnsi="FrutigerNeueLTPro-Light"/>
          <w:color w:val="242021"/>
          <w:sz w:val="18"/>
          <w:szCs w:val="18"/>
          <w:lang w:val="fr-FR"/>
        </w:rPr>
        <w:t>(</w:t>
      </w:r>
      <w:r w:rsidR="007C0030" w:rsidRPr="00325C9D">
        <w:rPr>
          <w:rFonts w:ascii="Frutiger Neue LT Pro Light" w:hAnsi="Frutiger Neue LT Pro Light"/>
          <w:sz w:val="21"/>
          <w:szCs w:val="21"/>
          <w:lang w:val="fr-FR"/>
        </w:rPr>
        <w:t xml:space="preserve">à l’avant de la vasque/sur les plages)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25C9D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25C9D">
        <w:rPr>
          <w:rFonts w:ascii="FrutigerNeueLTPro-Light" w:hAnsi="FrutigerNeueLTPro-Light"/>
          <w:sz w:val="21"/>
          <w:szCs w:val="21"/>
          <w:lang w:val="fr-FR"/>
        </w:rPr>
        <w:t>550/2</w:t>
      </w:r>
      <w:r w:rsidR="00684CFE" w:rsidRPr="00325C9D">
        <w:rPr>
          <w:rFonts w:ascii="FrutigerNeueLTPro-Light" w:hAnsi="FrutigerNeueLTPro-Light"/>
          <w:sz w:val="21"/>
          <w:szCs w:val="21"/>
          <w:lang w:val="fr-FR"/>
        </w:rPr>
        <w:t>6</w:t>
      </w:r>
      <w:r w:rsidR="007C0030" w:rsidRPr="00325C9D">
        <w:rPr>
          <w:rFonts w:ascii="FrutigerNeueLTPro-Light" w:hAnsi="FrutigerNeueLTPro-Light"/>
          <w:sz w:val="21"/>
          <w:szCs w:val="21"/>
          <w:lang w:val="fr-FR"/>
        </w:rPr>
        <w:t>0 mm</w:t>
      </w:r>
      <w:r w:rsidR="007C0030" w:rsidRPr="00325C9D">
        <w:rPr>
          <w:lang w:val="fr-FR"/>
        </w:rPr>
        <w:t xml:space="preserve"> </w:t>
      </w:r>
    </w:p>
    <w:p w14:paraId="7CD7223B" w14:textId="66024937" w:rsidR="007C0030" w:rsidRPr="00325C9D" w:rsidRDefault="00C51A41" w:rsidP="00325C9D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25C9D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2EDC77BF" w:rsidR="006B1868" w:rsidRDefault="00C51A41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50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24B4048C" w:rsidR="00684CFE" w:rsidRPr="00325C9D" w:rsidRDefault="00684CFE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ab/>
        <w:t>H = 10 mm</w:t>
      </w:r>
    </w:p>
    <w:p w14:paraId="785B263B" w14:textId="3DAE5FAF" w:rsidR="000056D4" w:rsidRDefault="00C51A41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0F573775" w14:textId="65998601" w:rsidR="00684CFE" w:rsidRPr="00325C9D" w:rsidRDefault="00684CFE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25C9D">
        <w:rPr>
          <w:rFonts w:ascii="FrutigerNeueLTPro-Light" w:hAnsi="FrutigerNeueLTPro-Light"/>
          <w:sz w:val="21"/>
          <w:szCs w:val="21"/>
          <w:lang w:val="fr-FR"/>
        </w:rPr>
        <w:t>Longuer de la version asymétique :</w:t>
      </w:r>
      <w:r w:rsidRPr="00325C9D">
        <w:rPr>
          <w:rFonts w:ascii="FrutigerNeueLTPro-Light" w:hAnsi="FrutigerNeueLTPro-Light"/>
          <w:sz w:val="21"/>
          <w:szCs w:val="21"/>
          <w:lang w:val="fr-FR"/>
        </w:rPr>
        <w:tab/>
        <w:t>600 – 1550 mm</w:t>
      </w:r>
    </w:p>
    <w:p w14:paraId="52304BE5" w14:textId="22A3C089" w:rsidR="00D25E96" w:rsidRPr="007F4B6A" w:rsidRDefault="00C51A41" w:rsidP="00325C9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3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0319AE2C" w14:textId="77777777" w:rsidR="00C51A41" w:rsidRPr="00F14068" w:rsidRDefault="00C51A41" w:rsidP="00325C9D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6E67E9E1" w:rsidR="007C0030" w:rsidRPr="00325C9D" w:rsidRDefault="00C51A41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325C9D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325C9D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3E9A8AD9" w14:textId="77777777" w:rsidR="00325C9D" w:rsidRDefault="00325C9D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C0030" w:rsidRPr="00325C9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</w:t>
      </w:r>
    </w:p>
    <w:p w14:paraId="61FCA7D2" w14:textId="6A4729BE" w:rsidR="00C51A41" w:rsidRPr="007C0030" w:rsidRDefault="007C0030" w:rsidP="00325C9D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 w:rsidRPr="007C0030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111116D2" w14:textId="77777777" w:rsidR="007C0030" w:rsidRPr="007C0030" w:rsidRDefault="007C0030" w:rsidP="00325C9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03198DD" w14:textId="68948319" w:rsidR="00BF3531" w:rsidRDefault="008675FC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692713C0" w14:textId="39E90C8D" w:rsidR="00B9210B" w:rsidRPr="007C0030" w:rsidRDefault="00325C9D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BF3531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BF3531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7C0030" w:rsidRPr="007C0030">
        <w:rPr>
          <w:rFonts w:ascii="FrutigerNeueLTPro-Light" w:hAnsi="FrutigerNeueLTPro-Light"/>
          <w:sz w:val="21"/>
          <w:szCs w:val="21"/>
          <w:lang w:val="fr-FR"/>
        </w:rPr>
        <w:t>(pour les vasques sans trop-plein)</w:t>
      </w:r>
    </w:p>
    <w:p w14:paraId="1377FB14" w14:textId="2AD1B8B4" w:rsidR="00C51A41" w:rsidRPr="007F4B6A" w:rsidRDefault="00325C9D" w:rsidP="00325C9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Equerre de 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80 mm si installation en niche</w:t>
      </w:r>
    </w:p>
    <w:p w14:paraId="27984171" w14:textId="77777777" w:rsidR="00C51A41" w:rsidRPr="00F14068" w:rsidRDefault="00C51A41" w:rsidP="00325C9D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4AA7A589" w:rsidR="007C0030" w:rsidRPr="00325C9D" w:rsidRDefault="00C51A41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325C9D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325C9D">
        <w:rPr>
          <w:rFonts w:ascii="FrutigerNeueLTPro-Light" w:hAnsi="FrutigerNeueLTPro-Light"/>
          <w:sz w:val="21"/>
          <w:szCs w:val="21"/>
          <w:lang w:val="fr-FR"/>
        </w:rPr>
        <w:t>Retombée latérale droite ou gauche (collée sans joints visibles)</w:t>
      </w:r>
    </w:p>
    <w:p w14:paraId="0C81AD50" w14:textId="3432DC58" w:rsidR="00BF3531" w:rsidRPr="00325C9D" w:rsidRDefault="00325C9D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684CFE" w:rsidRPr="00325C9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684CFE" w:rsidRPr="00325C9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684CFE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684CFE" w:rsidRPr="00325C9D">
        <w:rPr>
          <w:rFonts w:ascii="FrutigerNeueLTPro-Light" w:hAnsi="FrutigerNeueLTPro-Light"/>
          <w:sz w:val="21"/>
          <w:szCs w:val="21"/>
          <w:lang w:val="fr-FR"/>
        </w:rPr>
        <w:t xml:space="preserve">Découpe porte-serviettes à droite ou à gauche </w:t>
      </w:r>
    </w:p>
    <w:p w14:paraId="1F9C593A" w14:textId="7F611829" w:rsidR="00684CFE" w:rsidRPr="00325C9D" w:rsidRDefault="00325C9D" w:rsidP="00325C9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BF3531" w:rsidRPr="00325C9D">
        <w:rPr>
          <w:rFonts w:ascii="FrutigerNeueLTPro-Light" w:hAnsi="FrutigerNeueLTPro-Light"/>
          <w:sz w:val="21"/>
          <w:szCs w:val="21"/>
          <w:lang w:val="fr-FR"/>
        </w:rPr>
        <w:tab/>
        <w:t xml:space="preserve">   </w:t>
      </w:r>
      <w:r w:rsidR="00684CFE" w:rsidRPr="00325C9D">
        <w:rPr>
          <w:rFonts w:ascii="FrutigerNeueLTPro-Light" w:hAnsi="FrutigerNeueLTPro-Light"/>
          <w:sz w:val="21"/>
          <w:szCs w:val="21"/>
          <w:lang w:val="fr-FR"/>
        </w:rPr>
        <w:t>200 x 100 mm</w:t>
      </w:r>
    </w:p>
    <w:p w14:paraId="43DAA888" w14:textId="77777777" w:rsidR="00684CFE" w:rsidRPr="00325C9D" w:rsidRDefault="00684CFE" w:rsidP="00325C9D">
      <w:pPr>
        <w:spacing w:before="0" w:after="0" w:line="220" w:lineRule="atLeast"/>
        <w:ind w:left="3795" w:hanging="3795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6376AE3E" w:rsidR="00BB00FD" w:rsidRPr="00325C9D" w:rsidRDefault="00BB00FD" w:rsidP="00325C9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325C9D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325C9D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325C9D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325C9D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325C9D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325C9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25C9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25C9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325C9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684CFE" w:rsidRPr="00325C9D">
        <w:rPr>
          <w:rFonts w:ascii="Frutiger Neue LT Pro Light" w:hAnsi="Frutiger Neue LT Pro Light"/>
          <w:b/>
          <w:sz w:val="21"/>
          <w:szCs w:val="21"/>
          <w:lang w:val="fr-FR"/>
        </w:rPr>
        <w:t>Dejuna</w:t>
      </w:r>
    </w:p>
    <w:p w14:paraId="2A16B124" w14:textId="77777777" w:rsidR="00BB00FD" w:rsidRPr="00325C9D" w:rsidRDefault="00BB00FD" w:rsidP="00325C9D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485118A" w14:textId="77777777" w:rsidR="00D17AB6" w:rsidRDefault="00D17AB6" w:rsidP="00D17AB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FFEA6A9" w14:textId="77777777" w:rsidR="00D17AB6" w:rsidRDefault="00D17AB6" w:rsidP="00D17AB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74C7ED5" w14:textId="77777777" w:rsidR="00D17AB6" w:rsidRDefault="00D17AB6" w:rsidP="00D17AB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CAA7843" w14:textId="77777777" w:rsidR="00D17AB6" w:rsidRDefault="00D17AB6" w:rsidP="00D17AB6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2D475BB" w14:textId="77777777" w:rsidR="00D17AB6" w:rsidRDefault="00D17AB6" w:rsidP="00D17AB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BB58D81" w14:textId="77777777" w:rsidR="00D17AB6" w:rsidRDefault="00D17AB6" w:rsidP="00D17AB6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F027064" w14:textId="330E73CA" w:rsidR="00D17AB6" w:rsidRDefault="00D17AB6" w:rsidP="00D17AB6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5A5D4C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107BD886" w:rsidR="00BB00FD" w:rsidRPr="00A66FC9" w:rsidRDefault="00D17AB6" w:rsidP="00D17AB6">
      <w:pPr>
        <w:tabs>
          <w:tab w:val="left" w:pos="3544"/>
          <w:tab w:val="left" w:pos="4536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A66FC9" w:rsidSect="00325C9D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5C9D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A5D4C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F4B6A"/>
    <w:rsid w:val="00833AE7"/>
    <w:rsid w:val="008675FC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66FC9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17AB6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12</cp:revision>
  <cp:lastPrinted>2021-10-19T13:52:00Z</cp:lastPrinted>
  <dcterms:created xsi:type="dcterms:W3CDTF">2022-03-04T11:03:00Z</dcterms:created>
  <dcterms:modified xsi:type="dcterms:W3CDTF">2022-09-05T09:54:00Z</dcterms:modified>
</cp:coreProperties>
</file>